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4C" w:rsidRPr="00F41D78" w:rsidRDefault="000A154C" w:rsidP="008403F8">
      <w:pPr>
        <w:ind w:left="5103" w:right="141"/>
        <w:rPr>
          <w:b/>
          <w:iCs/>
          <w:spacing w:val="2"/>
          <w:w w:val="100"/>
          <w:sz w:val="28"/>
        </w:rPr>
      </w:pPr>
      <w:r w:rsidRPr="00F41D78">
        <w:rPr>
          <w:iCs/>
          <w:spacing w:val="2"/>
          <w:w w:val="100"/>
          <w:sz w:val="28"/>
        </w:rPr>
        <w:t>Додаток 2</w:t>
      </w:r>
    </w:p>
    <w:p w:rsidR="000A154C" w:rsidRPr="00F41D78" w:rsidRDefault="000A154C" w:rsidP="008403F8">
      <w:pPr>
        <w:pStyle w:val="a3"/>
        <w:ind w:left="5103" w:right="141"/>
        <w:jc w:val="left"/>
        <w:rPr>
          <w:b w:val="0"/>
          <w:iCs/>
          <w:spacing w:val="2"/>
          <w:szCs w:val="28"/>
        </w:rPr>
      </w:pPr>
      <w:r w:rsidRPr="00F41D78">
        <w:rPr>
          <w:b w:val="0"/>
          <w:iCs/>
          <w:spacing w:val="2"/>
          <w:szCs w:val="28"/>
        </w:rPr>
        <w:t xml:space="preserve">до наказу Департаменту освіти </w:t>
      </w:r>
    </w:p>
    <w:p w:rsidR="000A154C" w:rsidRPr="00F41D78" w:rsidRDefault="000A154C" w:rsidP="008403F8">
      <w:pPr>
        <w:pStyle w:val="a3"/>
        <w:ind w:left="5103" w:right="141"/>
        <w:jc w:val="left"/>
        <w:rPr>
          <w:b w:val="0"/>
          <w:iCs/>
          <w:spacing w:val="2"/>
          <w:szCs w:val="28"/>
        </w:rPr>
      </w:pPr>
      <w:r w:rsidRPr="00F41D78">
        <w:rPr>
          <w:b w:val="0"/>
          <w:iCs/>
          <w:spacing w:val="2"/>
          <w:szCs w:val="28"/>
        </w:rPr>
        <w:t>Харківської міської ради</w:t>
      </w:r>
    </w:p>
    <w:p w:rsidR="000A154C" w:rsidRPr="005971F8" w:rsidRDefault="00CE6C1F" w:rsidP="008403F8">
      <w:pPr>
        <w:pStyle w:val="a3"/>
        <w:ind w:left="5103" w:right="141"/>
        <w:jc w:val="left"/>
        <w:rPr>
          <w:b w:val="0"/>
          <w:bCs/>
          <w:color w:val="0D0D0D" w:themeColor="text1" w:themeTint="F2"/>
          <w:spacing w:val="2"/>
          <w:szCs w:val="28"/>
          <w:lang w:val="ru-RU"/>
        </w:rPr>
      </w:pPr>
      <w:r w:rsidRPr="007A10FB">
        <w:rPr>
          <w:b w:val="0"/>
          <w:iCs/>
          <w:color w:val="0D0D0D" w:themeColor="text1" w:themeTint="F2"/>
          <w:spacing w:val="2"/>
          <w:szCs w:val="28"/>
        </w:rPr>
        <w:t xml:space="preserve">від </w:t>
      </w:r>
      <w:r w:rsidR="00980558" w:rsidRPr="007A10FB">
        <w:rPr>
          <w:b w:val="0"/>
          <w:iCs/>
          <w:color w:val="0D0D0D" w:themeColor="text1" w:themeTint="F2"/>
          <w:spacing w:val="2"/>
          <w:szCs w:val="28"/>
        </w:rPr>
        <w:t xml:space="preserve"> </w:t>
      </w:r>
      <w:r w:rsidR="005971F8">
        <w:rPr>
          <w:b w:val="0"/>
          <w:iCs/>
          <w:color w:val="0D0D0D" w:themeColor="text1" w:themeTint="F2"/>
          <w:spacing w:val="2"/>
          <w:szCs w:val="28"/>
          <w:lang w:val="ru-RU"/>
        </w:rPr>
        <w:t>22</w:t>
      </w:r>
      <w:r w:rsidR="005859E2" w:rsidRPr="007A10FB">
        <w:rPr>
          <w:b w:val="0"/>
          <w:iCs/>
          <w:color w:val="0D0D0D" w:themeColor="text1" w:themeTint="F2"/>
          <w:spacing w:val="2"/>
          <w:szCs w:val="28"/>
        </w:rPr>
        <w:t>.02.</w:t>
      </w:r>
      <w:r w:rsidR="00DC24B8" w:rsidRPr="007A10FB">
        <w:rPr>
          <w:b w:val="0"/>
          <w:iCs/>
          <w:color w:val="0D0D0D" w:themeColor="text1" w:themeTint="F2"/>
          <w:spacing w:val="2"/>
          <w:szCs w:val="28"/>
        </w:rPr>
        <w:t xml:space="preserve"> </w:t>
      </w:r>
      <w:r w:rsidRPr="007A10FB">
        <w:rPr>
          <w:b w:val="0"/>
          <w:iCs/>
          <w:color w:val="0D0D0D" w:themeColor="text1" w:themeTint="F2"/>
          <w:spacing w:val="2"/>
          <w:szCs w:val="28"/>
        </w:rPr>
        <w:t>201</w:t>
      </w:r>
      <w:r w:rsidR="00A41836">
        <w:rPr>
          <w:b w:val="0"/>
          <w:iCs/>
          <w:color w:val="0D0D0D" w:themeColor="text1" w:themeTint="F2"/>
          <w:spacing w:val="2"/>
          <w:szCs w:val="28"/>
        </w:rPr>
        <w:t>9</w:t>
      </w:r>
      <w:r w:rsidRPr="007A10FB">
        <w:rPr>
          <w:b w:val="0"/>
          <w:iCs/>
          <w:color w:val="0D0D0D" w:themeColor="text1" w:themeTint="F2"/>
          <w:spacing w:val="2"/>
          <w:szCs w:val="28"/>
        </w:rPr>
        <w:t xml:space="preserve"> № </w:t>
      </w:r>
      <w:r w:rsidR="006621BC" w:rsidRPr="007A10FB">
        <w:rPr>
          <w:b w:val="0"/>
          <w:bCs/>
          <w:color w:val="0D0D0D" w:themeColor="text1" w:themeTint="F2"/>
          <w:spacing w:val="2"/>
          <w:szCs w:val="28"/>
        </w:rPr>
        <w:t xml:space="preserve"> </w:t>
      </w:r>
      <w:r w:rsidR="005971F8">
        <w:rPr>
          <w:b w:val="0"/>
          <w:bCs/>
          <w:color w:val="0D0D0D" w:themeColor="text1" w:themeTint="F2"/>
          <w:spacing w:val="2"/>
          <w:szCs w:val="28"/>
          <w:lang w:val="ru-RU"/>
        </w:rPr>
        <w:t>32</w:t>
      </w:r>
      <w:bookmarkStart w:id="0" w:name="_GoBack"/>
      <w:bookmarkEnd w:id="0"/>
    </w:p>
    <w:p w:rsidR="000A154C" w:rsidRPr="00051C49" w:rsidRDefault="000A154C" w:rsidP="0066532E">
      <w:pPr>
        <w:ind w:right="141"/>
        <w:jc w:val="center"/>
        <w:rPr>
          <w:color w:val="FF0000"/>
          <w:w w:val="100"/>
          <w:sz w:val="28"/>
        </w:rPr>
      </w:pPr>
    </w:p>
    <w:p w:rsidR="006621BC" w:rsidRDefault="006621BC" w:rsidP="0066532E">
      <w:pPr>
        <w:ind w:right="141"/>
        <w:jc w:val="center"/>
        <w:rPr>
          <w:w w:val="100"/>
          <w:sz w:val="28"/>
        </w:rPr>
      </w:pPr>
    </w:p>
    <w:p w:rsidR="008559AE" w:rsidRPr="00760517" w:rsidRDefault="008559AE" w:rsidP="0066532E">
      <w:pPr>
        <w:ind w:right="141"/>
        <w:jc w:val="center"/>
        <w:rPr>
          <w:w w:val="100"/>
          <w:sz w:val="28"/>
        </w:rPr>
      </w:pPr>
    </w:p>
    <w:p w:rsidR="000A154C" w:rsidRPr="001B0B26" w:rsidRDefault="000A154C" w:rsidP="0066532E">
      <w:pPr>
        <w:ind w:right="141"/>
        <w:jc w:val="center"/>
        <w:rPr>
          <w:w w:val="100"/>
          <w:sz w:val="28"/>
        </w:rPr>
      </w:pPr>
      <w:r w:rsidRPr="001B0B26">
        <w:rPr>
          <w:w w:val="100"/>
          <w:sz w:val="28"/>
        </w:rPr>
        <w:t>Склад оргкомітету</w:t>
      </w:r>
    </w:p>
    <w:p w:rsidR="001B0B26" w:rsidRPr="001B0B26" w:rsidRDefault="00051C49" w:rsidP="0066532E">
      <w:pPr>
        <w:ind w:right="141"/>
        <w:jc w:val="center"/>
        <w:rPr>
          <w:bCs/>
          <w:w w:val="100"/>
          <w:sz w:val="28"/>
        </w:rPr>
      </w:pPr>
      <w:r>
        <w:rPr>
          <w:bCs/>
          <w:w w:val="100"/>
          <w:sz w:val="28"/>
        </w:rPr>
        <w:t>І</w:t>
      </w:r>
      <w:r>
        <w:rPr>
          <w:bCs/>
          <w:w w:val="100"/>
          <w:sz w:val="28"/>
          <w:lang w:val="en-US"/>
        </w:rPr>
        <w:t>X</w:t>
      </w:r>
      <w:r w:rsidRPr="001B0B26">
        <w:rPr>
          <w:bCs/>
          <w:w w:val="100"/>
          <w:sz w:val="28"/>
        </w:rPr>
        <w:t xml:space="preserve"> </w:t>
      </w:r>
      <w:r w:rsidR="006621BC" w:rsidRPr="001B0B26">
        <w:rPr>
          <w:bCs/>
          <w:w w:val="100"/>
          <w:sz w:val="28"/>
        </w:rPr>
        <w:t xml:space="preserve">відкритих міських змагань з технічного моделювання </w:t>
      </w:r>
    </w:p>
    <w:p w:rsidR="008559AE" w:rsidRPr="001B0B26" w:rsidRDefault="006621BC" w:rsidP="0066532E">
      <w:pPr>
        <w:ind w:right="141"/>
        <w:jc w:val="center"/>
        <w:rPr>
          <w:w w:val="100"/>
          <w:sz w:val="28"/>
        </w:rPr>
      </w:pPr>
      <w:r w:rsidRPr="001B0B26">
        <w:rPr>
          <w:bCs/>
          <w:w w:val="100"/>
          <w:sz w:val="28"/>
        </w:rPr>
        <w:t>серед учнів молодшого шкільного віку</w:t>
      </w:r>
    </w:p>
    <w:p w:rsidR="00007486" w:rsidRDefault="00007486" w:rsidP="0066532E">
      <w:pPr>
        <w:ind w:right="141"/>
        <w:jc w:val="center"/>
        <w:rPr>
          <w:w w:val="100"/>
          <w:sz w:val="28"/>
        </w:rPr>
      </w:pPr>
    </w:p>
    <w:p w:rsidR="006621BC" w:rsidRPr="00760517" w:rsidRDefault="006621BC" w:rsidP="0066532E">
      <w:pPr>
        <w:ind w:right="141"/>
        <w:jc w:val="center"/>
        <w:rPr>
          <w:w w:val="100"/>
          <w:sz w:val="28"/>
        </w:rPr>
      </w:pP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2836"/>
        <w:gridCol w:w="6662"/>
      </w:tblGrid>
      <w:tr w:rsidR="007A10FB" w:rsidRPr="007A10FB" w:rsidTr="00DC24B8">
        <w:tc>
          <w:tcPr>
            <w:tcW w:w="2836" w:type="dxa"/>
          </w:tcPr>
          <w:p w:rsidR="00DC24B8" w:rsidRPr="00117453" w:rsidRDefault="00DC24B8" w:rsidP="006621BC">
            <w:pPr>
              <w:ind w:right="141"/>
              <w:rPr>
                <w:w w:val="100"/>
                <w:sz w:val="28"/>
              </w:rPr>
            </w:pPr>
            <w:r w:rsidRPr="00117453">
              <w:rPr>
                <w:w w:val="100"/>
                <w:sz w:val="28"/>
              </w:rPr>
              <w:t>Голова оргкомітету:</w:t>
            </w:r>
          </w:p>
          <w:p w:rsidR="00DC24B8" w:rsidRPr="00117453" w:rsidRDefault="00DC24B8" w:rsidP="006621BC">
            <w:pPr>
              <w:ind w:right="141"/>
              <w:rPr>
                <w:w w:val="100"/>
                <w:sz w:val="16"/>
                <w:szCs w:val="16"/>
              </w:rPr>
            </w:pPr>
          </w:p>
          <w:p w:rsidR="00DC24B8" w:rsidRPr="00117453" w:rsidRDefault="00DC24B8" w:rsidP="00DC24B8">
            <w:pPr>
              <w:tabs>
                <w:tab w:val="left" w:pos="671"/>
              </w:tabs>
              <w:ind w:right="141"/>
              <w:rPr>
                <w:bCs/>
                <w:w w:val="100"/>
                <w:sz w:val="28"/>
              </w:rPr>
            </w:pPr>
            <w:r w:rsidRPr="00117453">
              <w:rPr>
                <w:w w:val="100"/>
                <w:sz w:val="28"/>
              </w:rPr>
              <w:t xml:space="preserve">Зелінський Ю.І. – </w:t>
            </w:r>
          </w:p>
          <w:p w:rsidR="00DC24B8" w:rsidRPr="00117453" w:rsidRDefault="00DC24B8" w:rsidP="006621BC">
            <w:pPr>
              <w:ind w:right="141"/>
              <w:rPr>
                <w:bCs/>
                <w:w w:val="100"/>
                <w:sz w:val="28"/>
              </w:rPr>
            </w:pPr>
          </w:p>
        </w:tc>
        <w:tc>
          <w:tcPr>
            <w:tcW w:w="6662" w:type="dxa"/>
          </w:tcPr>
          <w:p w:rsidR="00DC24B8" w:rsidRPr="007A10FB" w:rsidRDefault="00DC24B8" w:rsidP="006621BC">
            <w:pPr>
              <w:ind w:right="141"/>
              <w:rPr>
                <w:color w:val="0D0D0D" w:themeColor="text1" w:themeTint="F2"/>
                <w:w w:val="100"/>
                <w:sz w:val="28"/>
              </w:rPr>
            </w:pPr>
          </w:p>
          <w:p w:rsidR="00DC24B8" w:rsidRPr="007A10FB" w:rsidRDefault="00DC24B8" w:rsidP="006621BC">
            <w:pPr>
              <w:ind w:right="141"/>
              <w:rPr>
                <w:color w:val="0D0D0D" w:themeColor="text1" w:themeTint="F2"/>
                <w:w w:val="100"/>
                <w:sz w:val="16"/>
                <w:szCs w:val="16"/>
              </w:rPr>
            </w:pPr>
          </w:p>
          <w:p w:rsidR="00DC24B8" w:rsidRPr="007A10FB" w:rsidRDefault="00DC24B8" w:rsidP="007A10FB">
            <w:pPr>
              <w:ind w:right="-108"/>
              <w:jc w:val="both"/>
              <w:rPr>
                <w:color w:val="0D0D0D" w:themeColor="text1" w:themeTint="F2"/>
                <w:w w:val="100"/>
                <w:sz w:val="28"/>
              </w:rPr>
            </w:pPr>
            <w:r w:rsidRPr="007A10FB">
              <w:rPr>
                <w:color w:val="0D0D0D" w:themeColor="text1" w:themeTint="F2"/>
                <w:w w:val="100"/>
                <w:sz w:val="28"/>
              </w:rPr>
              <w:t xml:space="preserve">головний спеціаліст </w:t>
            </w:r>
            <w:r w:rsidRPr="007A10FB">
              <w:rPr>
                <w:bCs/>
                <w:color w:val="0D0D0D" w:themeColor="text1" w:themeTint="F2"/>
                <w:w w:val="100"/>
                <w:sz w:val="28"/>
              </w:rPr>
              <w:t xml:space="preserve">відділу </w:t>
            </w:r>
            <w:r w:rsidR="007A10FB" w:rsidRPr="007A10FB">
              <w:rPr>
                <w:bCs/>
                <w:color w:val="0D0D0D" w:themeColor="text1" w:themeTint="F2"/>
                <w:w w:val="100"/>
                <w:sz w:val="28"/>
              </w:rPr>
              <w:t xml:space="preserve">позашкільної та професійно-технічної освіти </w:t>
            </w:r>
            <w:r w:rsidRPr="007A10FB">
              <w:rPr>
                <w:bCs/>
                <w:color w:val="0D0D0D" w:themeColor="text1" w:themeTint="F2"/>
                <w:w w:val="100"/>
                <w:sz w:val="28"/>
              </w:rPr>
              <w:t>Департаменту освіти Харківської міської ради;</w:t>
            </w:r>
          </w:p>
        </w:tc>
      </w:tr>
      <w:tr w:rsidR="00DC24B8" w:rsidRPr="006621BC" w:rsidTr="00DC24B8">
        <w:tc>
          <w:tcPr>
            <w:tcW w:w="2836" w:type="dxa"/>
          </w:tcPr>
          <w:p w:rsidR="00DC24B8" w:rsidRPr="00117453" w:rsidRDefault="00DC24B8" w:rsidP="00DC24B8">
            <w:pPr>
              <w:ind w:right="141"/>
              <w:rPr>
                <w:bCs/>
                <w:w w:val="100"/>
                <w:sz w:val="28"/>
              </w:rPr>
            </w:pPr>
            <w:r w:rsidRPr="00117453">
              <w:rPr>
                <w:bCs/>
                <w:w w:val="100"/>
                <w:sz w:val="28"/>
              </w:rPr>
              <w:t xml:space="preserve">Члени оргкомітету: </w:t>
            </w:r>
          </w:p>
          <w:p w:rsidR="00DC24B8" w:rsidRPr="00117453" w:rsidRDefault="00DC24B8" w:rsidP="00DC24B8">
            <w:pPr>
              <w:ind w:right="141"/>
              <w:rPr>
                <w:w w:val="100"/>
                <w:sz w:val="16"/>
                <w:szCs w:val="16"/>
              </w:rPr>
            </w:pPr>
          </w:p>
          <w:p w:rsidR="00DC24B8" w:rsidRPr="00117453" w:rsidRDefault="00DC24B8" w:rsidP="00DC24B8">
            <w:pPr>
              <w:ind w:right="141"/>
              <w:rPr>
                <w:bCs/>
                <w:w w:val="100"/>
                <w:sz w:val="28"/>
              </w:rPr>
            </w:pPr>
            <w:r w:rsidRPr="00117453">
              <w:rPr>
                <w:w w:val="100"/>
                <w:sz w:val="28"/>
              </w:rPr>
              <w:t xml:space="preserve">Дзюба Т.В. </w:t>
            </w:r>
            <w:r w:rsidR="00051C49" w:rsidRPr="00117453">
              <w:rPr>
                <w:w w:val="100"/>
                <w:sz w:val="28"/>
              </w:rPr>
              <w:t>–</w:t>
            </w:r>
          </w:p>
          <w:p w:rsidR="00DC24B8" w:rsidRDefault="00DC24B8" w:rsidP="00DC24B8">
            <w:pPr>
              <w:ind w:right="141"/>
              <w:rPr>
                <w:w w:val="100"/>
                <w:sz w:val="28"/>
              </w:rPr>
            </w:pPr>
          </w:p>
          <w:p w:rsidR="00DC24B8" w:rsidRDefault="00DC24B8" w:rsidP="00DC24B8">
            <w:pPr>
              <w:ind w:right="141"/>
              <w:rPr>
                <w:w w:val="100"/>
                <w:sz w:val="28"/>
              </w:rPr>
            </w:pPr>
          </w:p>
          <w:p w:rsidR="00DC24B8" w:rsidRPr="00117453" w:rsidRDefault="00DC24B8" w:rsidP="00DC24B8">
            <w:pPr>
              <w:ind w:right="141"/>
              <w:rPr>
                <w:w w:val="100"/>
                <w:sz w:val="28"/>
              </w:rPr>
            </w:pPr>
            <w:proofErr w:type="spellStart"/>
            <w:r w:rsidRPr="00117453">
              <w:rPr>
                <w:w w:val="100"/>
                <w:sz w:val="28"/>
              </w:rPr>
              <w:t>Самотой</w:t>
            </w:r>
            <w:proofErr w:type="spellEnd"/>
            <w:r w:rsidRPr="00117453">
              <w:rPr>
                <w:w w:val="100"/>
                <w:sz w:val="28"/>
              </w:rPr>
              <w:t xml:space="preserve"> І.В. – </w:t>
            </w:r>
          </w:p>
        </w:tc>
        <w:tc>
          <w:tcPr>
            <w:tcW w:w="6662" w:type="dxa"/>
          </w:tcPr>
          <w:p w:rsidR="00DC24B8" w:rsidRDefault="00DC24B8" w:rsidP="00DC24B8">
            <w:pPr>
              <w:ind w:right="141"/>
              <w:rPr>
                <w:w w:val="100"/>
                <w:sz w:val="28"/>
              </w:rPr>
            </w:pPr>
          </w:p>
          <w:p w:rsidR="00DC24B8" w:rsidRPr="00DC24B8" w:rsidRDefault="00DC24B8" w:rsidP="00DC24B8">
            <w:pPr>
              <w:ind w:right="141"/>
              <w:rPr>
                <w:w w:val="100"/>
                <w:sz w:val="16"/>
                <w:szCs w:val="16"/>
              </w:rPr>
            </w:pPr>
          </w:p>
          <w:p w:rsidR="00DC24B8" w:rsidRDefault="00DC24B8" w:rsidP="00DC24B8">
            <w:pPr>
              <w:ind w:right="-108"/>
              <w:rPr>
                <w:w w:val="100"/>
                <w:sz w:val="28"/>
              </w:rPr>
            </w:pPr>
            <w:r w:rsidRPr="00117453">
              <w:rPr>
                <w:w w:val="100"/>
                <w:sz w:val="28"/>
              </w:rPr>
              <w:t xml:space="preserve">методист Науково-методичного педагогічного центру </w:t>
            </w:r>
            <w:r w:rsidRPr="00117453">
              <w:rPr>
                <w:bCs/>
                <w:w w:val="100"/>
                <w:sz w:val="28"/>
              </w:rPr>
              <w:t>Департаменту освіти  Харківської міської ради;</w:t>
            </w:r>
          </w:p>
          <w:p w:rsidR="00DC24B8" w:rsidRDefault="00DC24B8" w:rsidP="00DC24B8">
            <w:pPr>
              <w:ind w:right="-108"/>
              <w:rPr>
                <w:w w:val="100"/>
                <w:sz w:val="28"/>
              </w:rPr>
            </w:pPr>
          </w:p>
          <w:p w:rsidR="00DC24B8" w:rsidRDefault="00DC24B8" w:rsidP="00DC24B8">
            <w:pPr>
              <w:ind w:right="141"/>
              <w:rPr>
                <w:bCs/>
                <w:w w:val="100"/>
                <w:sz w:val="28"/>
              </w:rPr>
            </w:pPr>
            <w:r w:rsidRPr="00117453">
              <w:rPr>
                <w:w w:val="100"/>
                <w:sz w:val="28"/>
              </w:rPr>
              <w:t xml:space="preserve"> методист </w:t>
            </w:r>
            <w:r w:rsidR="007A10FB">
              <w:rPr>
                <w:w w:val="100"/>
                <w:sz w:val="28"/>
              </w:rPr>
              <w:t>м</w:t>
            </w:r>
            <w:r w:rsidRPr="00117453">
              <w:rPr>
                <w:w w:val="100"/>
                <w:sz w:val="28"/>
              </w:rPr>
              <w:t>етодичного центру Управління освіти адміністрації Слобідського району Харківської міської ради (за згодою);</w:t>
            </w:r>
          </w:p>
          <w:p w:rsidR="00DC24B8" w:rsidRPr="00117453" w:rsidRDefault="00DC24B8" w:rsidP="00DC24B8">
            <w:pPr>
              <w:ind w:right="141"/>
              <w:rPr>
                <w:bCs/>
                <w:w w:val="100"/>
                <w:sz w:val="28"/>
              </w:rPr>
            </w:pPr>
          </w:p>
        </w:tc>
      </w:tr>
      <w:tr w:rsidR="00DC24B8" w:rsidRPr="006621BC" w:rsidTr="00DC24B8">
        <w:tc>
          <w:tcPr>
            <w:tcW w:w="2836" w:type="dxa"/>
          </w:tcPr>
          <w:p w:rsidR="00DC24B8" w:rsidRPr="00117453" w:rsidRDefault="00DC24B8" w:rsidP="00DC24B8">
            <w:pPr>
              <w:ind w:right="141"/>
              <w:rPr>
                <w:w w:val="100"/>
                <w:sz w:val="28"/>
              </w:rPr>
            </w:pPr>
            <w:proofErr w:type="spellStart"/>
            <w:r w:rsidRPr="00117453">
              <w:rPr>
                <w:w w:val="100"/>
                <w:sz w:val="28"/>
              </w:rPr>
              <w:t>Молостова</w:t>
            </w:r>
            <w:proofErr w:type="spellEnd"/>
            <w:r w:rsidRPr="00117453">
              <w:rPr>
                <w:w w:val="100"/>
                <w:sz w:val="28"/>
              </w:rPr>
              <w:t xml:space="preserve"> М.М. – </w:t>
            </w:r>
          </w:p>
          <w:p w:rsidR="00DC24B8" w:rsidRPr="00117453" w:rsidRDefault="00DC24B8" w:rsidP="00DC24B8">
            <w:pPr>
              <w:ind w:right="141"/>
              <w:rPr>
                <w:w w:val="100"/>
                <w:sz w:val="28"/>
              </w:rPr>
            </w:pPr>
          </w:p>
        </w:tc>
        <w:tc>
          <w:tcPr>
            <w:tcW w:w="6662" w:type="dxa"/>
          </w:tcPr>
          <w:p w:rsidR="00DC24B8" w:rsidRPr="00117453" w:rsidRDefault="00DC24B8" w:rsidP="00DC24B8">
            <w:pPr>
              <w:ind w:right="141"/>
              <w:rPr>
                <w:w w:val="100"/>
                <w:sz w:val="28"/>
              </w:rPr>
            </w:pPr>
            <w:r w:rsidRPr="00117453">
              <w:rPr>
                <w:w w:val="100"/>
                <w:sz w:val="28"/>
              </w:rPr>
              <w:t>директор Станції юних техніків №3 Харківської міської ради.</w:t>
            </w:r>
          </w:p>
        </w:tc>
      </w:tr>
    </w:tbl>
    <w:p w:rsidR="007D6CB5" w:rsidRDefault="007D6CB5" w:rsidP="0066532E">
      <w:pPr>
        <w:overflowPunct w:val="0"/>
        <w:autoSpaceDE w:val="0"/>
        <w:autoSpaceDN w:val="0"/>
        <w:adjustRightInd w:val="0"/>
        <w:ind w:right="141"/>
        <w:jc w:val="both"/>
        <w:rPr>
          <w:b/>
          <w:w w:val="100"/>
          <w:sz w:val="28"/>
        </w:rPr>
      </w:pPr>
    </w:p>
    <w:p w:rsidR="00D50B4F" w:rsidRDefault="00D50B4F" w:rsidP="0066532E">
      <w:pPr>
        <w:overflowPunct w:val="0"/>
        <w:autoSpaceDE w:val="0"/>
        <w:autoSpaceDN w:val="0"/>
        <w:adjustRightInd w:val="0"/>
        <w:ind w:right="141"/>
        <w:jc w:val="both"/>
        <w:rPr>
          <w:b/>
          <w:w w:val="100"/>
          <w:sz w:val="28"/>
        </w:rPr>
      </w:pPr>
    </w:p>
    <w:p w:rsidR="00D50B4F" w:rsidRDefault="00D50B4F" w:rsidP="0066532E">
      <w:pPr>
        <w:overflowPunct w:val="0"/>
        <w:autoSpaceDE w:val="0"/>
        <w:autoSpaceDN w:val="0"/>
        <w:adjustRightInd w:val="0"/>
        <w:ind w:right="141"/>
        <w:jc w:val="both"/>
        <w:rPr>
          <w:b/>
          <w:w w:val="100"/>
          <w:sz w:val="28"/>
        </w:rPr>
      </w:pPr>
    </w:p>
    <w:p w:rsidR="00693AF3" w:rsidRPr="008559AE" w:rsidRDefault="00693AF3" w:rsidP="0066532E">
      <w:pPr>
        <w:overflowPunct w:val="0"/>
        <w:autoSpaceDE w:val="0"/>
        <w:autoSpaceDN w:val="0"/>
        <w:adjustRightInd w:val="0"/>
        <w:ind w:right="141"/>
        <w:jc w:val="both"/>
        <w:rPr>
          <w:w w:val="100"/>
          <w:sz w:val="28"/>
        </w:rPr>
      </w:pPr>
      <w:r w:rsidRPr="00247802">
        <w:rPr>
          <w:w w:val="100"/>
          <w:sz w:val="28"/>
        </w:rPr>
        <w:t>Директо</w:t>
      </w:r>
      <w:r w:rsidR="00DC561A">
        <w:rPr>
          <w:w w:val="100"/>
          <w:sz w:val="28"/>
        </w:rPr>
        <w:t xml:space="preserve">р Департаменту освіти </w:t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proofErr w:type="spellStart"/>
      <w:r w:rsidR="00DC561A">
        <w:rPr>
          <w:w w:val="100"/>
          <w:sz w:val="28"/>
        </w:rPr>
        <w:t>О.І. </w:t>
      </w:r>
      <w:r w:rsidRPr="00247802">
        <w:rPr>
          <w:w w:val="100"/>
          <w:sz w:val="28"/>
        </w:rPr>
        <w:t>Де</w:t>
      </w:r>
      <w:proofErr w:type="spellEnd"/>
      <w:r w:rsidRPr="00247802">
        <w:rPr>
          <w:w w:val="100"/>
          <w:sz w:val="28"/>
        </w:rPr>
        <w:t>менко</w:t>
      </w:r>
    </w:p>
    <w:p w:rsidR="00693AF3" w:rsidRDefault="00693AF3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6621BC" w:rsidRDefault="006621BC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6621BC" w:rsidRDefault="006621BC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DC24B8" w:rsidRDefault="00DC24B8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DC24B8" w:rsidRDefault="00DC24B8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DC24B8" w:rsidRDefault="00DC24B8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DC24B8" w:rsidRDefault="00DC24B8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DC24B8" w:rsidRDefault="00DC24B8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DC24B8" w:rsidRDefault="00DC24B8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DC24B8" w:rsidRDefault="00DC24B8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DC24B8" w:rsidRDefault="00DC24B8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DC24B8" w:rsidRDefault="00DC24B8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A536FB" w:rsidRDefault="00A536FB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A536FB" w:rsidRDefault="00A536FB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E571C6" w:rsidRPr="006621BC" w:rsidRDefault="00E571C6" w:rsidP="006621BC">
      <w:pPr>
        <w:overflowPunct w:val="0"/>
        <w:autoSpaceDE w:val="0"/>
        <w:autoSpaceDN w:val="0"/>
        <w:adjustRightInd w:val="0"/>
        <w:ind w:right="141"/>
        <w:jc w:val="both"/>
      </w:pPr>
      <w:r>
        <w:t>Дзюба</w:t>
      </w:r>
    </w:p>
    <w:p w:rsidR="00DC561A" w:rsidRPr="00DC561A" w:rsidRDefault="00DC561A" w:rsidP="0066532E">
      <w:pPr>
        <w:pStyle w:val="a7"/>
        <w:tabs>
          <w:tab w:val="left" w:pos="7088"/>
        </w:tabs>
        <w:ind w:right="141"/>
        <w:rPr>
          <w:sz w:val="20"/>
          <w:szCs w:val="20"/>
        </w:rPr>
      </w:pPr>
      <w:r w:rsidRPr="00F41D78">
        <w:rPr>
          <w:sz w:val="20"/>
          <w:szCs w:val="20"/>
        </w:rPr>
        <w:t>725 25 12</w:t>
      </w:r>
    </w:p>
    <w:sectPr w:rsidR="00DC561A" w:rsidRPr="00DC561A" w:rsidSect="008403F8">
      <w:headerReference w:type="default" r:id="rId7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58A" w:rsidRDefault="000D158A" w:rsidP="000A154C">
      <w:r>
        <w:separator/>
      </w:r>
    </w:p>
  </w:endnote>
  <w:endnote w:type="continuationSeparator" w:id="0">
    <w:p w:rsidR="000D158A" w:rsidRDefault="000D158A" w:rsidP="000A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58A" w:rsidRDefault="000D158A" w:rsidP="000A154C">
      <w:r>
        <w:separator/>
      </w:r>
    </w:p>
  </w:footnote>
  <w:footnote w:type="continuationSeparator" w:id="0">
    <w:p w:rsidR="000D158A" w:rsidRDefault="000D158A" w:rsidP="000A1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1459"/>
      <w:docPartObj>
        <w:docPartGallery w:val="Page Numbers (Top of Page)"/>
        <w:docPartUnique/>
      </w:docPartObj>
    </w:sdtPr>
    <w:sdtEndPr/>
    <w:sdtContent>
      <w:p w:rsidR="00D50B4F" w:rsidRDefault="008B2D1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10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0B4F" w:rsidRDefault="00D50B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54C"/>
    <w:rsid w:val="00007486"/>
    <w:rsid w:val="00051C49"/>
    <w:rsid w:val="0009646C"/>
    <w:rsid w:val="000A154C"/>
    <w:rsid w:val="000D158A"/>
    <w:rsid w:val="001016FB"/>
    <w:rsid w:val="00117453"/>
    <w:rsid w:val="00121063"/>
    <w:rsid w:val="0015009D"/>
    <w:rsid w:val="001526E7"/>
    <w:rsid w:val="0015794D"/>
    <w:rsid w:val="00162080"/>
    <w:rsid w:val="00172DD1"/>
    <w:rsid w:val="00192E19"/>
    <w:rsid w:val="001B0B26"/>
    <w:rsid w:val="001B3BA8"/>
    <w:rsid w:val="001F4340"/>
    <w:rsid w:val="00236990"/>
    <w:rsid w:val="00241ECA"/>
    <w:rsid w:val="00247802"/>
    <w:rsid w:val="00271058"/>
    <w:rsid w:val="002778AB"/>
    <w:rsid w:val="00287FFD"/>
    <w:rsid w:val="002C4245"/>
    <w:rsid w:val="002D14DF"/>
    <w:rsid w:val="003508EE"/>
    <w:rsid w:val="00385BEB"/>
    <w:rsid w:val="003A723B"/>
    <w:rsid w:val="0040442D"/>
    <w:rsid w:val="00407911"/>
    <w:rsid w:val="004675C8"/>
    <w:rsid w:val="00492A94"/>
    <w:rsid w:val="00496BE2"/>
    <w:rsid w:val="004A524F"/>
    <w:rsid w:val="004A6FDD"/>
    <w:rsid w:val="004C54E0"/>
    <w:rsid w:val="004D1C4F"/>
    <w:rsid w:val="004D25DC"/>
    <w:rsid w:val="005859E2"/>
    <w:rsid w:val="005971F8"/>
    <w:rsid w:val="005A56AA"/>
    <w:rsid w:val="005B2F11"/>
    <w:rsid w:val="005F2782"/>
    <w:rsid w:val="00626F45"/>
    <w:rsid w:val="006621BC"/>
    <w:rsid w:val="0066532E"/>
    <w:rsid w:val="00686DE9"/>
    <w:rsid w:val="00693AF3"/>
    <w:rsid w:val="006C1A86"/>
    <w:rsid w:val="006C211D"/>
    <w:rsid w:val="006D5364"/>
    <w:rsid w:val="006F68F3"/>
    <w:rsid w:val="00755E0B"/>
    <w:rsid w:val="00767B10"/>
    <w:rsid w:val="00787FC0"/>
    <w:rsid w:val="0079175B"/>
    <w:rsid w:val="007A10FB"/>
    <w:rsid w:val="007B4878"/>
    <w:rsid w:val="007C35C6"/>
    <w:rsid w:val="007D6CB5"/>
    <w:rsid w:val="007F4A38"/>
    <w:rsid w:val="0082366B"/>
    <w:rsid w:val="008403F8"/>
    <w:rsid w:val="008537E5"/>
    <w:rsid w:val="008559AE"/>
    <w:rsid w:val="00862342"/>
    <w:rsid w:val="0086415B"/>
    <w:rsid w:val="008B0292"/>
    <w:rsid w:val="008B2D16"/>
    <w:rsid w:val="008D621F"/>
    <w:rsid w:val="009113B8"/>
    <w:rsid w:val="00947F18"/>
    <w:rsid w:val="009750E2"/>
    <w:rsid w:val="00980558"/>
    <w:rsid w:val="009E09CE"/>
    <w:rsid w:val="009E6063"/>
    <w:rsid w:val="00A315C5"/>
    <w:rsid w:val="00A41836"/>
    <w:rsid w:val="00A434B5"/>
    <w:rsid w:val="00A536FB"/>
    <w:rsid w:val="00AD4900"/>
    <w:rsid w:val="00AE2D4E"/>
    <w:rsid w:val="00AE70A0"/>
    <w:rsid w:val="00B222DF"/>
    <w:rsid w:val="00B53D25"/>
    <w:rsid w:val="00B573C8"/>
    <w:rsid w:val="00B7723F"/>
    <w:rsid w:val="00BB707A"/>
    <w:rsid w:val="00BF4147"/>
    <w:rsid w:val="00C11B3B"/>
    <w:rsid w:val="00C23353"/>
    <w:rsid w:val="00C37050"/>
    <w:rsid w:val="00C85F4A"/>
    <w:rsid w:val="00C87EF9"/>
    <w:rsid w:val="00CA18A6"/>
    <w:rsid w:val="00CB029A"/>
    <w:rsid w:val="00CB7006"/>
    <w:rsid w:val="00CD3FFF"/>
    <w:rsid w:val="00CE6C1F"/>
    <w:rsid w:val="00CF0D18"/>
    <w:rsid w:val="00CF7FED"/>
    <w:rsid w:val="00D02B94"/>
    <w:rsid w:val="00D50B4F"/>
    <w:rsid w:val="00D51CA7"/>
    <w:rsid w:val="00D64C25"/>
    <w:rsid w:val="00DC24B8"/>
    <w:rsid w:val="00DC561A"/>
    <w:rsid w:val="00DD2C65"/>
    <w:rsid w:val="00E05EDC"/>
    <w:rsid w:val="00E571C6"/>
    <w:rsid w:val="00EA01CD"/>
    <w:rsid w:val="00EA63F5"/>
    <w:rsid w:val="00EB2FE0"/>
    <w:rsid w:val="00ED58A3"/>
    <w:rsid w:val="00EE68E4"/>
    <w:rsid w:val="00F02384"/>
    <w:rsid w:val="00F2725A"/>
    <w:rsid w:val="00F4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4C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154C"/>
    <w:pPr>
      <w:jc w:val="center"/>
    </w:pPr>
    <w:rPr>
      <w:b/>
      <w:w w:val="100"/>
      <w:sz w:val="28"/>
      <w:szCs w:val="20"/>
    </w:rPr>
  </w:style>
  <w:style w:type="character" w:customStyle="1" w:styleId="a4">
    <w:name w:val="Название Знак"/>
    <w:basedOn w:val="a0"/>
    <w:link w:val="a3"/>
    <w:rsid w:val="000A154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0A15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154C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0A15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154C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805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558"/>
    <w:rPr>
      <w:rFonts w:ascii="Tahoma" w:eastAsia="Times New Roman" w:hAnsi="Tahoma" w:cs="Tahoma"/>
      <w:w w:val="90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Дзюба</cp:lastModifiedBy>
  <cp:revision>56</cp:revision>
  <cp:lastPrinted>2019-02-21T08:36:00Z</cp:lastPrinted>
  <dcterms:created xsi:type="dcterms:W3CDTF">2014-02-18T13:54:00Z</dcterms:created>
  <dcterms:modified xsi:type="dcterms:W3CDTF">2019-02-25T14:01:00Z</dcterms:modified>
</cp:coreProperties>
</file>